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48" w:rsidRDefault="00537748" w:rsidP="00AF637F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  <w:b/>
          <w:bCs/>
          <w:color w:val="7030A0"/>
        </w:rPr>
        <w:t xml:space="preserve">Southern California Edison October 1 </w:t>
      </w:r>
      <w:r w:rsidR="00463022">
        <w:rPr>
          <w:rFonts w:ascii="Garamond" w:hAnsi="Garamond" w:cs="Calibri"/>
          <w:b/>
          <w:bCs/>
          <w:color w:val="7030A0"/>
        </w:rPr>
        <w:t xml:space="preserve">Consolidated </w:t>
      </w:r>
      <w:r>
        <w:rPr>
          <w:rFonts w:ascii="Garamond" w:hAnsi="Garamond" w:cs="Calibri"/>
          <w:b/>
          <w:bCs/>
          <w:color w:val="7030A0"/>
        </w:rPr>
        <w:t>Rate Change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 – </w:t>
      </w:r>
      <w:r w:rsidR="00E54576">
        <w:rPr>
          <w:rFonts w:ascii="Garamond" w:hAnsi="Garamond" w:cs="Calibri"/>
        </w:rPr>
        <w:t xml:space="preserve">On October 1, Southern California Edison (SCE) plans to implement a rate change reflecting revenue requirement recently approved in its Grid Safety &amp; Resiliency Program </w:t>
      </w:r>
      <w:r w:rsidR="00390678">
        <w:rPr>
          <w:rFonts w:ascii="Garamond" w:hAnsi="Garamond" w:cs="Calibri"/>
        </w:rPr>
        <w:t xml:space="preserve">(GS&amp;RP) </w:t>
      </w:r>
      <w:r w:rsidR="00E54576">
        <w:rPr>
          <w:rFonts w:ascii="Garamond" w:hAnsi="Garamond" w:cs="Calibri"/>
        </w:rPr>
        <w:t xml:space="preserve">Application and in the Proposed Decision in its Wildfire Expense Memorandum </w:t>
      </w:r>
      <w:r w:rsidR="00463022">
        <w:rPr>
          <w:rFonts w:ascii="Garamond" w:hAnsi="Garamond" w:cs="Calibri"/>
        </w:rPr>
        <w:t xml:space="preserve">(WEMA) </w:t>
      </w:r>
      <w:r w:rsidR="00E54576">
        <w:rPr>
          <w:rFonts w:ascii="Garamond" w:hAnsi="Garamond" w:cs="Calibri"/>
        </w:rPr>
        <w:t xml:space="preserve">Account Application.  </w:t>
      </w:r>
      <w:r w:rsidR="00A47164">
        <w:rPr>
          <w:rFonts w:ascii="Garamond" w:hAnsi="Garamond" w:cs="Calibri"/>
        </w:rPr>
        <w:t xml:space="preserve">SCE </w:t>
      </w:r>
      <w:r w:rsidR="00001C25">
        <w:rPr>
          <w:rFonts w:ascii="Garamond" w:hAnsi="Garamond" w:cs="Calibri"/>
        </w:rPr>
        <w:t xml:space="preserve">filed </w:t>
      </w:r>
      <w:r w:rsidR="00A47164">
        <w:rPr>
          <w:rFonts w:ascii="Garamond" w:hAnsi="Garamond" w:cs="Calibri"/>
        </w:rPr>
        <w:t xml:space="preserve">Advice Letter </w:t>
      </w:r>
      <w:r w:rsidR="00AF637F">
        <w:rPr>
          <w:rFonts w:ascii="Garamond" w:hAnsi="Garamond" w:cs="Calibri"/>
        </w:rPr>
        <w:t xml:space="preserve">(AL) </w:t>
      </w:r>
      <w:r w:rsidR="00001C25">
        <w:rPr>
          <w:rFonts w:ascii="Garamond" w:hAnsi="Garamond" w:cs="Calibri"/>
        </w:rPr>
        <w:t>4301-E</w:t>
      </w:r>
      <w:r w:rsidR="00A47164">
        <w:rPr>
          <w:rFonts w:ascii="Garamond" w:hAnsi="Garamond" w:cs="Calibri"/>
        </w:rPr>
        <w:t xml:space="preserve"> reflecting these rate impacts</w:t>
      </w:r>
      <w:r w:rsidR="00E54576">
        <w:rPr>
          <w:rFonts w:ascii="Garamond" w:hAnsi="Garamond" w:cs="Calibri"/>
        </w:rPr>
        <w:t>.</w:t>
      </w:r>
      <w:r w:rsidR="00AF637F">
        <w:rPr>
          <w:rFonts w:ascii="Garamond" w:hAnsi="Garamond" w:cs="Calibri"/>
        </w:rPr>
        <w:t xml:space="preserve">  The </w:t>
      </w:r>
      <w:r w:rsidR="00390678">
        <w:rPr>
          <w:rFonts w:ascii="Garamond" w:hAnsi="Garamond" w:cs="Calibri"/>
        </w:rPr>
        <w:t xml:space="preserve">October 1 </w:t>
      </w:r>
      <w:r w:rsidR="00AF637F">
        <w:rPr>
          <w:rFonts w:ascii="Garamond" w:hAnsi="Garamond" w:cs="Calibri"/>
        </w:rPr>
        <w:t xml:space="preserve">rate change also </w:t>
      </w:r>
      <w:r w:rsidR="00390678">
        <w:rPr>
          <w:rFonts w:ascii="Garamond" w:hAnsi="Garamond" w:cs="Calibri"/>
        </w:rPr>
        <w:t>reflects</w:t>
      </w:r>
      <w:r w:rsidR="00AF637F" w:rsidRPr="00AF637F">
        <w:rPr>
          <w:rFonts w:ascii="Garamond" w:hAnsi="Garamond" w:cs="Calibri"/>
        </w:rPr>
        <w:t xml:space="preserve"> </w:t>
      </w:r>
      <w:r w:rsidR="00AF637F">
        <w:rPr>
          <w:rFonts w:ascii="Garamond" w:hAnsi="Garamond" w:cs="Calibri"/>
        </w:rPr>
        <w:t>a</w:t>
      </w:r>
      <w:r w:rsidR="00A7167B">
        <w:rPr>
          <w:rFonts w:ascii="Garamond" w:hAnsi="Garamond" w:cs="Calibri"/>
        </w:rPr>
        <w:t xml:space="preserve">n updated </w:t>
      </w:r>
      <w:r w:rsidR="00AF637F" w:rsidRPr="00AF637F">
        <w:rPr>
          <w:rFonts w:ascii="Garamond" w:hAnsi="Garamond" w:cs="Calibri"/>
        </w:rPr>
        <w:t>Public Utilities Commission</w:t>
      </w:r>
      <w:r w:rsidR="00AF637F">
        <w:rPr>
          <w:rFonts w:ascii="Garamond" w:hAnsi="Garamond" w:cs="Calibri"/>
        </w:rPr>
        <w:t xml:space="preserve"> </w:t>
      </w:r>
      <w:r w:rsidR="00AF637F" w:rsidRPr="00AF637F">
        <w:rPr>
          <w:rFonts w:ascii="Garamond" w:hAnsi="Garamond" w:cs="Calibri"/>
        </w:rPr>
        <w:t xml:space="preserve">Utilities Reimbursement Account User Fee, </w:t>
      </w:r>
      <w:r w:rsidR="00AF637F">
        <w:rPr>
          <w:rFonts w:ascii="Garamond" w:hAnsi="Garamond" w:cs="Calibri"/>
        </w:rPr>
        <w:t>as approved in Resolution M-4841.</w:t>
      </w:r>
    </w:p>
    <w:p w:rsidR="00537748" w:rsidRDefault="00537748" w:rsidP="00421E5E">
      <w:pPr>
        <w:ind w:firstLine="0"/>
        <w:rPr>
          <w:rFonts w:ascii="Garamond" w:hAnsi="Garamond" w:cs="Calibri"/>
        </w:rPr>
      </w:pPr>
    </w:p>
    <w:p w:rsidR="00E54576" w:rsidRDefault="00390678" w:rsidP="00390678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</w:rPr>
        <w:t>On April 16, 2020, t</w:t>
      </w:r>
      <w:r w:rsidR="00537748">
        <w:rPr>
          <w:rFonts w:ascii="Garamond" w:hAnsi="Garamond" w:cs="Calibri"/>
        </w:rPr>
        <w:t xml:space="preserve">he CPUC approved </w:t>
      </w:r>
      <w:r>
        <w:rPr>
          <w:rFonts w:ascii="Garamond" w:hAnsi="Garamond" w:cs="Calibri"/>
        </w:rPr>
        <w:t>Decision (</w:t>
      </w:r>
      <w:r w:rsidR="00537748">
        <w:rPr>
          <w:rFonts w:ascii="Garamond" w:hAnsi="Garamond" w:cs="Calibri"/>
        </w:rPr>
        <w:t>D.</w:t>
      </w:r>
      <w:r>
        <w:rPr>
          <w:rFonts w:ascii="Garamond" w:hAnsi="Garamond" w:cs="Calibri"/>
        </w:rPr>
        <w:t xml:space="preserve">) </w:t>
      </w:r>
      <w:r w:rsidR="00537748">
        <w:rPr>
          <w:rFonts w:ascii="Garamond" w:hAnsi="Garamond" w:cs="Calibri"/>
        </w:rPr>
        <w:t>20-04-013</w:t>
      </w:r>
      <w:r w:rsidR="00E54576">
        <w:rPr>
          <w:rFonts w:ascii="Garamond" w:hAnsi="Garamond" w:cs="Calibri"/>
        </w:rPr>
        <w:t xml:space="preserve">, which </w:t>
      </w:r>
      <w:r w:rsidR="00AF637F">
        <w:rPr>
          <w:rFonts w:ascii="Garamond" w:hAnsi="Garamond" w:cs="Calibri"/>
        </w:rPr>
        <w:t xml:space="preserve">adopts the settlement in </w:t>
      </w:r>
      <w:r w:rsidR="00E54576">
        <w:rPr>
          <w:rFonts w:ascii="Garamond" w:hAnsi="Garamond" w:cs="Calibri"/>
        </w:rPr>
        <w:t>SCE</w:t>
      </w:r>
      <w:r w:rsidR="00AF637F">
        <w:rPr>
          <w:rFonts w:ascii="Garamond" w:hAnsi="Garamond" w:cs="Calibri"/>
        </w:rPr>
        <w:t xml:space="preserve">’s </w:t>
      </w:r>
      <w:r>
        <w:rPr>
          <w:rFonts w:ascii="Garamond" w:hAnsi="Garamond" w:cs="Calibri"/>
        </w:rPr>
        <w:t>GS&amp;RP</w:t>
      </w:r>
      <w:r w:rsidR="00AF637F">
        <w:rPr>
          <w:rFonts w:ascii="Garamond" w:hAnsi="Garamond" w:cs="Calibri"/>
        </w:rPr>
        <w:t xml:space="preserve"> Application</w:t>
      </w:r>
      <w:r w:rsidR="00A47164">
        <w:rPr>
          <w:rFonts w:ascii="Garamond" w:hAnsi="Garamond" w:cs="Calibri"/>
        </w:rPr>
        <w:t xml:space="preserve">.  </w:t>
      </w:r>
      <w:r w:rsidR="00463022">
        <w:rPr>
          <w:rFonts w:ascii="Garamond" w:hAnsi="Garamond" w:cs="Calibri"/>
        </w:rPr>
        <w:t>In accordance with</w:t>
      </w:r>
      <w:r>
        <w:rPr>
          <w:rFonts w:ascii="Garamond" w:hAnsi="Garamond" w:cs="Calibri"/>
        </w:rPr>
        <w:t xml:space="preserve"> D.20-04-013, o</w:t>
      </w:r>
      <w:r w:rsidR="00AF637F">
        <w:rPr>
          <w:rFonts w:ascii="Garamond" w:hAnsi="Garamond" w:cs="Calibri"/>
        </w:rPr>
        <w:t xml:space="preserve">n April 22, 2020, </w:t>
      </w:r>
      <w:r w:rsidR="00A47164">
        <w:rPr>
          <w:rFonts w:ascii="Garamond" w:hAnsi="Garamond" w:cs="Calibri"/>
        </w:rPr>
        <w:t>SCE filed AL</w:t>
      </w:r>
      <w:r w:rsidR="00AF637F">
        <w:rPr>
          <w:rFonts w:ascii="Garamond" w:hAnsi="Garamond" w:cs="Calibri"/>
        </w:rPr>
        <w:t xml:space="preserve"> 4197-E </w:t>
      </w:r>
      <w:r>
        <w:rPr>
          <w:rFonts w:ascii="Garamond" w:hAnsi="Garamond" w:cs="Calibri"/>
        </w:rPr>
        <w:t>requesting approval of</w:t>
      </w:r>
      <w:r w:rsidR="00AF637F">
        <w:rPr>
          <w:rFonts w:ascii="Garamond" w:hAnsi="Garamond" w:cs="Calibri"/>
        </w:rPr>
        <w:t xml:space="preserve"> the </w:t>
      </w:r>
      <w:r w:rsidR="009B3E23" w:rsidRPr="00AF637F">
        <w:rPr>
          <w:rFonts w:ascii="Garamond" w:hAnsi="Garamond" w:cs="Calibri"/>
        </w:rPr>
        <w:t>$158.641 million</w:t>
      </w:r>
      <w:r w:rsidR="009B3E23">
        <w:rPr>
          <w:rFonts w:ascii="Garamond" w:hAnsi="Garamond" w:cs="Calibri"/>
        </w:rPr>
        <w:t xml:space="preserve"> </w:t>
      </w:r>
      <w:r w:rsidR="00AF637F">
        <w:rPr>
          <w:rFonts w:ascii="Garamond" w:hAnsi="Garamond" w:cs="Calibri"/>
        </w:rPr>
        <w:t xml:space="preserve">revenue requirement </w:t>
      </w:r>
      <w:r>
        <w:rPr>
          <w:rFonts w:ascii="Garamond" w:hAnsi="Garamond" w:cs="Calibri"/>
        </w:rPr>
        <w:t xml:space="preserve">associated with the GS&amp;RP </w:t>
      </w:r>
      <w:r w:rsidR="009B3E23">
        <w:rPr>
          <w:rFonts w:ascii="Garamond" w:hAnsi="Garamond" w:cs="Calibri"/>
        </w:rPr>
        <w:t xml:space="preserve">to be implemented into </w:t>
      </w:r>
      <w:r w:rsidR="009B3E23" w:rsidRPr="00390678">
        <w:rPr>
          <w:rFonts w:ascii="Garamond" w:hAnsi="Garamond" w:cs="Calibri"/>
        </w:rPr>
        <w:t>distribution rates</w:t>
      </w:r>
      <w:r w:rsidR="009B3E23">
        <w:rPr>
          <w:rFonts w:ascii="Garamond" w:hAnsi="Garamond" w:cs="Calibri"/>
        </w:rPr>
        <w:t xml:space="preserve"> in a</w:t>
      </w:r>
      <w:r>
        <w:rPr>
          <w:rFonts w:ascii="Garamond" w:hAnsi="Garamond" w:cs="Calibri"/>
        </w:rPr>
        <w:t xml:space="preserve"> subseq</w:t>
      </w:r>
      <w:r w:rsidR="009B3E23">
        <w:rPr>
          <w:rFonts w:ascii="Garamond" w:hAnsi="Garamond" w:cs="Calibri"/>
        </w:rPr>
        <w:t>uent AL</w:t>
      </w:r>
      <w:r w:rsidR="00001C25">
        <w:rPr>
          <w:rFonts w:ascii="Garamond" w:hAnsi="Garamond" w:cs="Calibri"/>
        </w:rPr>
        <w:t xml:space="preserve"> (the </w:t>
      </w:r>
      <w:r w:rsidR="00AC11C3">
        <w:rPr>
          <w:rFonts w:ascii="Garamond" w:hAnsi="Garamond" w:cs="Calibri"/>
        </w:rPr>
        <w:t>aforementioned</w:t>
      </w:r>
      <w:bookmarkStart w:id="0" w:name="_GoBack"/>
      <w:bookmarkEnd w:id="0"/>
      <w:r w:rsidR="00001C25">
        <w:rPr>
          <w:rFonts w:ascii="Garamond" w:hAnsi="Garamond" w:cs="Calibri"/>
        </w:rPr>
        <w:t xml:space="preserve"> AL 4301-E)</w:t>
      </w:r>
      <w:r w:rsidRPr="00390678">
        <w:rPr>
          <w:rFonts w:ascii="Garamond" w:hAnsi="Garamond" w:cs="Calibri"/>
        </w:rPr>
        <w:t>.</w:t>
      </w:r>
    </w:p>
    <w:p w:rsidR="00E54576" w:rsidRDefault="00E54576" w:rsidP="00421E5E">
      <w:pPr>
        <w:ind w:firstLine="0"/>
        <w:rPr>
          <w:rFonts w:ascii="Garamond" w:hAnsi="Garamond" w:cs="Calibri"/>
        </w:rPr>
      </w:pPr>
    </w:p>
    <w:p w:rsidR="00537748" w:rsidRDefault="00390678" w:rsidP="00421E5E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On </w:t>
      </w:r>
      <w:r w:rsidR="00031661">
        <w:rPr>
          <w:rFonts w:ascii="Garamond" w:hAnsi="Garamond" w:cs="Calibri"/>
        </w:rPr>
        <w:t>September 24</w:t>
      </w:r>
      <w:r>
        <w:rPr>
          <w:rFonts w:ascii="Garamond" w:hAnsi="Garamond" w:cs="Calibri"/>
        </w:rPr>
        <w:t xml:space="preserve">, 2020, the CPUC </w:t>
      </w:r>
      <w:r w:rsidR="00031661">
        <w:rPr>
          <w:rFonts w:ascii="Garamond" w:hAnsi="Garamond" w:cs="Calibri"/>
        </w:rPr>
        <w:t>approved D.20-09-024</w:t>
      </w:r>
      <w:r>
        <w:rPr>
          <w:rFonts w:ascii="Garamond" w:hAnsi="Garamond" w:cs="Calibri"/>
        </w:rPr>
        <w:t xml:space="preserve"> in SCE’S </w:t>
      </w:r>
      <w:r w:rsidR="00A47164">
        <w:rPr>
          <w:rFonts w:ascii="Garamond" w:hAnsi="Garamond" w:cs="Calibri"/>
        </w:rPr>
        <w:t>WEMA</w:t>
      </w:r>
      <w:r>
        <w:rPr>
          <w:rFonts w:ascii="Garamond" w:hAnsi="Garamond" w:cs="Calibri"/>
        </w:rPr>
        <w:t xml:space="preserve"> Application (A.) 19-07-020</w:t>
      </w:r>
      <w:proofErr w:type="gramStart"/>
      <w:r>
        <w:rPr>
          <w:rFonts w:ascii="Garamond" w:hAnsi="Garamond" w:cs="Calibri"/>
        </w:rPr>
        <w:t xml:space="preserve">. </w:t>
      </w:r>
      <w:r w:rsidR="00671925">
        <w:rPr>
          <w:rFonts w:ascii="Garamond" w:hAnsi="Garamond" w:cs="Calibri"/>
        </w:rPr>
        <w:t xml:space="preserve"> </w:t>
      </w:r>
      <w:r w:rsidR="00031661">
        <w:rPr>
          <w:rFonts w:ascii="Garamond" w:hAnsi="Garamond" w:cs="Calibri"/>
        </w:rPr>
        <w:t>That</w:t>
      </w:r>
      <w:proofErr w:type="gramEnd"/>
      <w:r w:rsidR="00031661">
        <w:rPr>
          <w:rFonts w:ascii="Garamond" w:hAnsi="Garamond" w:cs="Calibri"/>
        </w:rPr>
        <w:t xml:space="preserve"> decision</w:t>
      </w:r>
      <w:r w:rsidR="00463022">
        <w:rPr>
          <w:rFonts w:ascii="Garamond" w:hAnsi="Garamond" w:cs="Calibri"/>
        </w:rPr>
        <w:t xml:space="preserve"> approve</w:t>
      </w:r>
      <w:r w:rsidR="00031661">
        <w:rPr>
          <w:rFonts w:ascii="Garamond" w:hAnsi="Garamond" w:cs="Calibri"/>
        </w:rPr>
        <w:t>d</w:t>
      </w:r>
      <w:r w:rsidR="00463022">
        <w:rPr>
          <w:rFonts w:ascii="Garamond" w:hAnsi="Garamond" w:cs="Calibri"/>
        </w:rPr>
        <w:t xml:space="preserve"> a </w:t>
      </w:r>
      <w:r w:rsidR="007D0165">
        <w:rPr>
          <w:rFonts w:ascii="Garamond" w:hAnsi="Garamond" w:cs="Calibri"/>
        </w:rPr>
        <w:t xml:space="preserve">$505 million revenue requirement </w:t>
      </w:r>
      <w:r w:rsidR="00463022">
        <w:rPr>
          <w:rFonts w:ascii="Garamond" w:hAnsi="Garamond" w:cs="Calibri"/>
        </w:rPr>
        <w:t>to be rec</w:t>
      </w:r>
      <w:r w:rsidR="00031661">
        <w:rPr>
          <w:rFonts w:ascii="Garamond" w:hAnsi="Garamond" w:cs="Calibri"/>
        </w:rPr>
        <w:t xml:space="preserve">overed over a 24-month period. </w:t>
      </w:r>
    </w:p>
    <w:p w:rsidR="00421E5E" w:rsidRPr="009A4345" w:rsidRDefault="00421E5E" w:rsidP="00421E5E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:rsidR="00421E5E" w:rsidRPr="009A4345" w:rsidRDefault="00421E5E" w:rsidP="00421E5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:rsidR="002164F7" w:rsidRPr="002164F7" w:rsidRDefault="00AC796F" w:rsidP="00AF0AD6">
      <w:pPr>
        <w:ind w:firstLine="0"/>
        <w:jc w:val="center"/>
        <w:rPr>
          <w:rFonts w:ascii="Garamond" w:hAnsi="Garamond" w:cs="Calibri"/>
          <w:b/>
          <w:bCs/>
          <w:u w:val="single"/>
        </w:rPr>
      </w:pPr>
      <w:r>
        <w:rPr>
          <w:rFonts w:ascii="Garamond" w:hAnsi="Garamond" w:cs="Calibri"/>
          <w:b/>
          <w:bCs/>
          <w:u w:val="single"/>
        </w:rPr>
        <w:t xml:space="preserve">Estimated </w:t>
      </w:r>
      <w:r w:rsidR="002164F7">
        <w:rPr>
          <w:rFonts w:ascii="Garamond" w:hAnsi="Garamond" w:cs="Calibri"/>
          <w:b/>
          <w:bCs/>
          <w:u w:val="single"/>
        </w:rPr>
        <w:t>B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ill </w:t>
      </w:r>
      <w:r w:rsidR="002164F7">
        <w:rPr>
          <w:rFonts w:ascii="Garamond" w:hAnsi="Garamond" w:cs="Calibri"/>
          <w:b/>
          <w:bCs/>
          <w:u w:val="single"/>
        </w:rPr>
        <w:t>I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mpacts </w:t>
      </w:r>
      <w:r w:rsidR="002164F7">
        <w:rPr>
          <w:rFonts w:ascii="Garamond" w:hAnsi="Garamond" w:cs="Calibri"/>
          <w:b/>
          <w:bCs/>
          <w:u w:val="single"/>
        </w:rPr>
        <w:t>of A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ll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equested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ate </w:t>
      </w:r>
      <w:r w:rsidR="002164F7">
        <w:rPr>
          <w:rFonts w:ascii="Garamond" w:hAnsi="Garamond" w:cs="Calibri"/>
          <w:b/>
          <w:bCs/>
          <w:u w:val="single"/>
        </w:rPr>
        <w:t>C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hanges </w:t>
      </w:r>
      <w:r w:rsidR="002164F7">
        <w:rPr>
          <w:rFonts w:ascii="Garamond" w:hAnsi="Garamond" w:cs="Calibri"/>
          <w:b/>
          <w:bCs/>
          <w:u w:val="single"/>
        </w:rPr>
        <w:t>E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ffective </w:t>
      </w:r>
      <w:r w:rsidR="00537748">
        <w:rPr>
          <w:rFonts w:ascii="Garamond" w:hAnsi="Garamond" w:cs="Calibri"/>
          <w:b/>
          <w:bCs/>
          <w:u w:val="single"/>
        </w:rPr>
        <w:t>October</w:t>
      </w:r>
      <w:r w:rsidR="00B9638F">
        <w:rPr>
          <w:rFonts w:ascii="Garamond" w:hAnsi="Garamond" w:cs="Calibri"/>
          <w:b/>
          <w:bCs/>
          <w:u w:val="single"/>
        </w:rPr>
        <w:t xml:space="preserve"> 1</w:t>
      </w:r>
      <w:r w:rsidR="002164F7" w:rsidRPr="002164F7">
        <w:rPr>
          <w:rFonts w:ascii="Garamond" w:hAnsi="Garamond" w:cs="Calibri"/>
          <w:b/>
          <w:bCs/>
          <w:u w:val="single"/>
        </w:rPr>
        <w:t>, 2020:</w:t>
      </w:r>
    </w:p>
    <w:p w:rsidR="002164F7" w:rsidRPr="00E97749" w:rsidRDefault="002164F7" w:rsidP="002164F7">
      <w:pPr>
        <w:ind w:firstLine="0"/>
        <w:rPr>
          <w:rFonts w:ascii="Garamond" w:hAnsi="Garamond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27768E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CB4F96" w:rsidP="002164F7">
            <w:pPr>
              <w:ind w:firstLine="0"/>
              <w:jc w:val="center"/>
              <w:rPr>
                <w:rFonts w:ascii="Garamond" w:hAnsi="Garamond" w:cs="Calibri"/>
                <w:i/>
                <w:iCs/>
              </w:rPr>
            </w:pPr>
            <w:r>
              <w:rPr>
                <w:rFonts w:ascii="Garamond" w:hAnsi="Garamond" w:cs="Calibri"/>
              </w:rPr>
              <w:t xml:space="preserve">Estimated </w:t>
            </w:r>
            <w:r w:rsidR="002164F7" w:rsidRPr="00DE00A6">
              <w:rPr>
                <w:rFonts w:ascii="Garamond" w:hAnsi="Garamond" w:cs="Calibri"/>
              </w:rPr>
              <w:t>Electric Bill Impacts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2164F7" w:rsidRPr="00DE00A6" w:rsidRDefault="00537748" w:rsidP="009C489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SCE</w:t>
            </w:r>
            <w:r w:rsidR="002164F7" w:rsidRPr="00DE00A6">
              <w:rPr>
                <w:rFonts w:ascii="Garamond" w:hAnsi="Garamond" w:cs="Calibri"/>
              </w:rPr>
              <w:t xml:space="preserve"> – </w:t>
            </w:r>
            <w:r>
              <w:rPr>
                <w:rFonts w:ascii="Garamond" w:hAnsi="Garamond" w:cs="Calibri"/>
              </w:rPr>
              <w:t>October</w:t>
            </w:r>
            <w:r w:rsidR="009C489E">
              <w:rPr>
                <w:rFonts w:ascii="Garamond" w:hAnsi="Garamond" w:cs="Calibri"/>
              </w:rPr>
              <w:t xml:space="preserve"> 1</w:t>
            </w:r>
            <w:r w:rsidR="00181170">
              <w:rPr>
                <w:rFonts w:ascii="Garamond" w:hAnsi="Garamond" w:cs="Calibri"/>
              </w:rPr>
              <w:t>,</w:t>
            </w:r>
            <w:r w:rsidR="002164F7" w:rsidRPr="00DE00A6">
              <w:rPr>
                <w:rFonts w:ascii="Garamond" w:hAnsi="Garamond" w:cs="Calibri"/>
              </w:rPr>
              <w:t xml:space="preserve"> 2020</w:t>
            </w:r>
          </w:p>
        </w:tc>
      </w:tr>
      <w:tr w:rsidR="002164F7" w:rsidRPr="0027768E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:rsidR="002164F7" w:rsidRPr="00DE00A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</w:t>
            </w:r>
            <w:r w:rsidR="00F65F02">
              <w:rPr>
                <w:rFonts w:ascii="Garamond" w:hAnsi="Garamond" w:cs="Calibri"/>
              </w:rPr>
              <w:t>127</w:t>
            </w:r>
            <w:r>
              <w:rPr>
                <w:rFonts w:ascii="Garamond" w:hAnsi="Garamond" w:cs="Calibri"/>
              </w:rPr>
              <w:t>.</w:t>
            </w:r>
            <w:r w:rsidR="00F65F02">
              <w:rPr>
                <w:rFonts w:ascii="Garamond" w:hAnsi="Garamond" w:cs="Calibri"/>
              </w:rPr>
              <w:t>2</w:t>
            </w:r>
            <w:r>
              <w:rPr>
                <w:rFonts w:ascii="Garamond" w:hAnsi="Garamond" w:cs="Calibri"/>
              </w:rPr>
              <w:t>0</w:t>
            </w:r>
          </w:p>
        </w:tc>
      </w:tr>
      <w:tr w:rsidR="002164F7" w:rsidRPr="0027768E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154274" w:rsidP="002A41E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 xml:space="preserve">on-CARE electric bill </w:t>
            </w:r>
            <w:r w:rsidR="002A41E4">
              <w:rPr>
                <w:rFonts w:ascii="Garamond" w:hAnsi="Garamond" w:cs="Calibri"/>
                <w:b w:val="0"/>
                <w:bCs w:val="0"/>
              </w:rPr>
              <w:t>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2164F7" w:rsidRPr="00DE00A6" w:rsidRDefault="002A41E4" w:rsidP="002A41E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</w:t>
            </w:r>
            <w:r w:rsidR="00F65F02">
              <w:rPr>
                <w:rFonts w:ascii="Garamond" w:hAnsi="Garamond" w:cs="Calibri"/>
              </w:rPr>
              <w:t>4</w:t>
            </w:r>
            <w:r>
              <w:rPr>
                <w:rFonts w:ascii="Garamond" w:hAnsi="Garamond" w:cs="Calibri"/>
              </w:rPr>
              <w:t>.7</w:t>
            </w:r>
            <w:r w:rsidR="00F65F02">
              <w:rPr>
                <w:rFonts w:ascii="Garamond" w:hAnsi="Garamond" w:cs="Calibri"/>
              </w:rPr>
              <w:t>0</w:t>
            </w:r>
            <w:r w:rsidR="002164F7" w:rsidRPr="00DE00A6">
              <w:rPr>
                <w:rFonts w:ascii="Garamond" w:hAnsi="Garamond" w:cs="Calibri"/>
              </w:rPr>
              <w:t xml:space="preserve"> or </w:t>
            </w:r>
            <w:r w:rsidR="00F65F02">
              <w:rPr>
                <w:rFonts w:ascii="Garamond" w:hAnsi="Garamond" w:cs="Calibri"/>
              </w:rPr>
              <w:t>3</w:t>
            </w:r>
            <w:r>
              <w:rPr>
                <w:rFonts w:ascii="Garamond" w:hAnsi="Garamond" w:cs="Calibri"/>
              </w:rPr>
              <w:t>.</w:t>
            </w:r>
            <w:r w:rsidR="00F65F02">
              <w:rPr>
                <w:rFonts w:ascii="Garamond" w:hAnsi="Garamond" w:cs="Calibri"/>
              </w:rPr>
              <w:t>8</w:t>
            </w:r>
            <w:r w:rsidR="00154274">
              <w:rPr>
                <w:rFonts w:ascii="Garamond" w:hAnsi="Garamond" w:cs="Calibri"/>
              </w:rPr>
              <w:t>%</w:t>
            </w:r>
          </w:p>
        </w:tc>
      </w:tr>
      <w:tr w:rsidR="002164F7" w:rsidRPr="0027768E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>Residential CARE electric bill</w:t>
            </w:r>
          </w:p>
        </w:tc>
        <w:tc>
          <w:tcPr>
            <w:tcW w:w="3944" w:type="dxa"/>
            <w:shd w:val="clear" w:color="auto" w:fill="00B0F0"/>
          </w:tcPr>
          <w:p w:rsidR="002164F7" w:rsidRPr="00DE00A6" w:rsidRDefault="002164F7" w:rsidP="0015427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2A41E4">
              <w:rPr>
                <w:rFonts w:ascii="Garamond" w:hAnsi="Garamond" w:cs="Calibri"/>
              </w:rPr>
              <w:t>7</w:t>
            </w:r>
            <w:r w:rsidR="00F65F02">
              <w:rPr>
                <w:rFonts w:ascii="Garamond" w:hAnsi="Garamond" w:cs="Calibri"/>
              </w:rPr>
              <w:t>9</w:t>
            </w:r>
            <w:r w:rsidR="002A41E4">
              <w:rPr>
                <w:rFonts w:ascii="Garamond" w:hAnsi="Garamond" w:cs="Calibri"/>
              </w:rPr>
              <w:t>.</w:t>
            </w:r>
            <w:r w:rsidR="00F65F02">
              <w:rPr>
                <w:rFonts w:ascii="Garamond" w:hAnsi="Garamond" w:cs="Calibri"/>
              </w:rPr>
              <w:t>9</w:t>
            </w:r>
            <w:r w:rsidR="002A41E4">
              <w:rPr>
                <w:rFonts w:ascii="Garamond" w:hAnsi="Garamond" w:cs="Calibri"/>
              </w:rPr>
              <w:t>0</w:t>
            </w:r>
          </w:p>
        </w:tc>
      </w:tr>
      <w:tr w:rsidR="002164F7" w:rsidRPr="0027768E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D12D57" w:rsidP="00F65E8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 xml:space="preserve">Residential CARE electric bill </w:t>
            </w:r>
            <w:r w:rsidR="00F65E84">
              <w:rPr>
                <w:rFonts w:ascii="Garamond" w:hAnsi="Garamond" w:cs="Calibri"/>
                <w:b w:val="0"/>
                <w:bCs w:val="0"/>
              </w:rPr>
              <w:t>increase</w:t>
            </w:r>
          </w:p>
        </w:tc>
        <w:tc>
          <w:tcPr>
            <w:tcW w:w="3944" w:type="dxa"/>
          </w:tcPr>
          <w:p w:rsidR="002164F7" w:rsidRPr="00DE00A6" w:rsidRDefault="002164F7" w:rsidP="002A41E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F65F02">
              <w:rPr>
                <w:rFonts w:ascii="Garamond" w:hAnsi="Garamond" w:cs="Calibri"/>
              </w:rPr>
              <w:t>3</w:t>
            </w:r>
            <w:r w:rsidR="002A41E4">
              <w:rPr>
                <w:rFonts w:ascii="Garamond" w:hAnsi="Garamond" w:cs="Calibri"/>
              </w:rPr>
              <w:t>.</w:t>
            </w:r>
            <w:r w:rsidR="00F65F02">
              <w:rPr>
                <w:rFonts w:ascii="Garamond" w:hAnsi="Garamond" w:cs="Calibri"/>
              </w:rPr>
              <w:t>1</w:t>
            </w:r>
            <w:r w:rsidR="002A41E4">
              <w:rPr>
                <w:rFonts w:ascii="Garamond" w:hAnsi="Garamond" w:cs="Calibri"/>
              </w:rPr>
              <w:t>0</w:t>
            </w:r>
            <w:r w:rsidRPr="00DE00A6">
              <w:rPr>
                <w:rFonts w:ascii="Garamond" w:hAnsi="Garamond" w:cs="Calibri"/>
              </w:rPr>
              <w:t xml:space="preserve"> or </w:t>
            </w:r>
            <w:r w:rsidR="00F65F02">
              <w:rPr>
                <w:rFonts w:ascii="Garamond" w:hAnsi="Garamond" w:cs="Calibri"/>
              </w:rPr>
              <w:t>4</w:t>
            </w:r>
            <w:r w:rsidR="002A41E4">
              <w:rPr>
                <w:rFonts w:ascii="Garamond" w:hAnsi="Garamond" w:cs="Calibri"/>
              </w:rPr>
              <w:t>.</w:t>
            </w:r>
            <w:r w:rsidR="00F65F02">
              <w:rPr>
                <w:rFonts w:ascii="Garamond" w:hAnsi="Garamond" w:cs="Calibri"/>
              </w:rPr>
              <w:t>1</w:t>
            </w:r>
            <w:r w:rsidRPr="00DE00A6">
              <w:rPr>
                <w:rFonts w:ascii="Garamond" w:hAnsi="Garamond" w:cs="Calibri"/>
              </w:rPr>
              <w:t>%</w:t>
            </w:r>
          </w:p>
        </w:tc>
      </w:tr>
    </w:tbl>
    <w:p w:rsidR="002164F7" w:rsidRPr="0027768E" w:rsidRDefault="002164F7" w:rsidP="002164F7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p w:rsidR="00421E5E" w:rsidRPr="00A4388B" w:rsidRDefault="00A4388B" w:rsidP="00A4388B">
      <w:pPr>
        <w:ind w:firstLine="0"/>
        <w:jc w:val="center"/>
        <w:rPr>
          <w:rFonts w:ascii="Garamond" w:hAnsi="Garamond" w:cs="Calibri"/>
          <w:b/>
          <w:color w:val="FF0000"/>
          <w:sz w:val="22"/>
          <w:szCs w:val="22"/>
        </w:rPr>
      </w:pPr>
      <w:r w:rsidRPr="00A4388B">
        <w:rPr>
          <w:rFonts w:ascii="Garamond" w:hAnsi="Garamond" w:cs="Calibri"/>
          <w:b/>
          <w:color w:val="FF0000"/>
          <w:sz w:val="22"/>
          <w:szCs w:val="22"/>
        </w:rPr>
        <w:t>This Rate Alert will be updated once SCE files its consolidated rate change advice letter</w:t>
      </w:r>
      <w:r w:rsidR="002A7C62">
        <w:rPr>
          <w:rFonts w:ascii="Garamond" w:hAnsi="Garamond" w:cs="Calibri"/>
          <w:b/>
          <w:color w:val="FF0000"/>
          <w:sz w:val="22"/>
          <w:szCs w:val="22"/>
        </w:rPr>
        <w:t>.</w:t>
      </w:r>
    </w:p>
    <w:p w:rsidR="00DB48E8" w:rsidRPr="00512B1B" w:rsidRDefault="00DB48E8" w:rsidP="00512B1B">
      <w:pPr>
        <w:ind w:firstLine="0"/>
        <w:rPr>
          <w:rFonts w:ascii="Garamond" w:hAnsi="Garamond" w:cs="Calibri"/>
          <w:sz w:val="14"/>
          <w:szCs w:val="14"/>
        </w:rPr>
      </w:pPr>
    </w:p>
    <w:p w:rsidR="00421E5E" w:rsidRPr="0027768E" w:rsidRDefault="00421E5E" w:rsidP="0077538E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sectPr w:rsidR="00421E5E" w:rsidRPr="0027768E" w:rsidSect="005179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19" w:rsidRDefault="00A33619">
      <w:r>
        <w:separator/>
      </w:r>
    </w:p>
    <w:p w:rsidR="00A33619" w:rsidRDefault="00A33619"/>
  </w:endnote>
  <w:endnote w:type="continuationSeparator" w:id="0">
    <w:p w:rsidR="00A33619" w:rsidRDefault="00A33619">
      <w:r>
        <w:continuationSeparator/>
      </w:r>
    </w:p>
    <w:p w:rsidR="00A33619" w:rsidRDefault="00A33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8C068D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AC11C3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19" w:rsidRDefault="00A33619">
      <w:r>
        <w:separator/>
      </w:r>
    </w:p>
    <w:p w:rsidR="00A33619" w:rsidRDefault="00A33619"/>
  </w:footnote>
  <w:footnote w:type="continuationSeparator" w:id="0">
    <w:p w:rsidR="00A33619" w:rsidRDefault="00A33619">
      <w:r>
        <w:continuationSeparator/>
      </w:r>
    </w:p>
    <w:p w:rsidR="00A33619" w:rsidRDefault="00A336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48" w:rsidRDefault="00362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75520CBC" wp14:editId="67BF7BD6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Pr="005179CC" w:rsidRDefault="00A42FDB" w:rsidP="005179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362D48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362D48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October</w:t>
          </w:r>
          <w:r w:rsidR="00537748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0423926F" wp14:editId="63B5650B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F2D"/>
      </v:shape>
    </w:pict>
  </w:numPicBullet>
  <w:abstractNum w:abstractNumId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5"/>
    <w:rsid w:val="00001C25"/>
    <w:rsid w:val="00004E2F"/>
    <w:rsid w:val="000069E1"/>
    <w:rsid w:val="000115F0"/>
    <w:rsid w:val="00017089"/>
    <w:rsid w:val="00023054"/>
    <w:rsid w:val="00024CF2"/>
    <w:rsid w:val="00025EEC"/>
    <w:rsid w:val="00026B38"/>
    <w:rsid w:val="00027DF1"/>
    <w:rsid w:val="00031661"/>
    <w:rsid w:val="00031903"/>
    <w:rsid w:val="0003222D"/>
    <w:rsid w:val="00034FD9"/>
    <w:rsid w:val="00041AA7"/>
    <w:rsid w:val="00045CDD"/>
    <w:rsid w:val="0006425C"/>
    <w:rsid w:val="0006665E"/>
    <w:rsid w:val="0007148B"/>
    <w:rsid w:val="00082BD3"/>
    <w:rsid w:val="000A298C"/>
    <w:rsid w:val="000A37E9"/>
    <w:rsid w:val="000A58EF"/>
    <w:rsid w:val="000C4126"/>
    <w:rsid w:val="000D17D3"/>
    <w:rsid w:val="000D6E0B"/>
    <w:rsid w:val="000E3D03"/>
    <w:rsid w:val="001227B5"/>
    <w:rsid w:val="00130972"/>
    <w:rsid w:val="0013200C"/>
    <w:rsid w:val="00152406"/>
    <w:rsid w:val="00154274"/>
    <w:rsid w:val="00155C36"/>
    <w:rsid w:val="00165273"/>
    <w:rsid w:val="001742DA"/>
    <w:rsid w:val="00181170"/>
    <w:rsid w:val="001923C3"/>
    <w:rsid w:val="00197C00"/>
    <w:rsid w:val="001B6393"/>
    <w:rsid w:val="001D291E"/>
    <w:rsid w:val="001D6674"/>
    <w:rsid w:val="002027EB"/>
    <w:rsid w:val="00210772"/>
    <w:rsid w:val="00211A70"/>
    <w:rsid w:val="00216078"/>
    <w:rsid w:val="002164F7"/>
    <w:rsid w:val="00225BA9"/>
    <w:rsid w:val="0022639A"/>
    <w:rsid w:val="0024182E"/>
    <w:rsid w:val="00244F7D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9088B"/>
    <w:rsid w:val="002A2068"/>
    <w:rsid w:val="002A2DE6"/>
    <w:rsid w:val="002A41E4"/>
    <w:rsid w:val="002A770B"/>
    <w:rsid w:val="002A7C62"/>
    <w:rsid w:val="002B32F2"/>
    <w:rsid w:val="002C361D"/>
    <w:rsid w:val="002C4428"/>
    <w:rsid w:val="002D55E3"/>
    <w:rsid w:val="00313C67"/>
    <w:rsid w:val="003148B3"/>
    <w:rsid w:val="0032676E"/>
    <w:rsid w:val="0032777C"/>
    <w:rsid w:val="003373DE"/>
    <w:rsid w:val="0034455C"/>
    <w:rsid w:val="0035260C"/>
    <w:rsid w:val="00354A4E"/>
    <w:rsid w:val="0036029F"/>
    <w:rsid w:val="00362D48"/>
    <w:rsid w:val="00375A37"/>
    <w:rsid w:val="00383440"/>
    <w:rsid w:val="00390678"/>
    <w:rsid w:val="003A5EDF"/>
    <w:rsid w:val="003B1368"/>
    <w:rsid w:val="003B60EF"/>
    <w:rsid w:val="003C23C7"/>
    <w:rsid w:val="003D265D"/>
    <w:rsid w:val="003D72D0"/>
    <w:rsid w:val="003E1C2B"/>
    <w:rsid w:val="003E2336"/>
    <w:rsid w:val="003E2AB6"/>
    <w:rsid w:val="003E6280"/>
    <w:rsid w:val="003F497F"/>
    <w:rsid w:val="0040086D"/>
    <w:rsid w:val="004041BA"/>
    <w:rsid w:val="004109D4"/>
    <w:rsid w:val="00420AE1"/>
    <w:rsid w:val="00421E5E"/>
    <w:rsid w:val="004308B1"/>
    <w:rsid w:val="00433148"/>
    <w:rsid w:val="004430A4"/>
    <w:rsid w:val="004576EC"/>
    <w:rsid w:val="00463022"/>
    <w:rsid w:val="004642EC"/>
    <w:rsid w:val="00467C49"/>
    <w:rsid w:val="00474F83"/>
    <w:rsid w:val="00487649"/>
    <w:rsid w:val="00487DDA"/>
    <w:rsid w:val="004941D2"/>
    <w:rsid w:val="00497EB9"/>
    <w:rsid w:val="004A2C07"/>
    <w:rsid w:val="004A7E44"/>
    <w:rsid w:val="004B0515"/>
    <w:rsid w:val="004E0384"/>
    <w:rsid w:val="004F0FB0"/>
    <w:rsid w:val="004F467C"/>
    <w:rsid w:val="004F7B2B"/>
    <w:rsid w:val="00506C17"/>
    <w:rsid w:val="0051222C"/>
    <w:rsid w:val="00512B1B"/>
    <w:rsid w:val="00513835"/>
    <w:rsid w:val="005179CC"/>
    <w:rsid w:val="00530D7C"/>
    <w:rsid w:val="00531FB3"/>
    <w:rsid w:val="0053241B"/>
    <w:rsid w:val="00532EA7"/>
    <w:rsid w:val="005363FD"/>
    <w:rsid w:val="005372D9"/>
    <w:rsid w:val="00537748"/>
    <w:rsid w:val="0054359F"/>
    <w:rsid w:val="00546A7D"/>
    <w:rsid w:val="005517C6"/>
    <w:rsid w:val="00552B0C"/>
    <w:rsid w:val="00567FFB"/>
    <w:rsid w:val="00571C5D"/>
    <w:rsid w:val="00575FEF"/>
    <w:rsid w:val="00583A04"/>
    <w:rsid w:val="00590D03"/>
    <w:rsid w:val="005C4EC3"/>
    <w:rsid w:val="005D13A8"/>
    <w:rsid w:val="005D2EAB"/>
    <w:rsid w:val="005E4368"/>
    <w:rsid w:val="005F4F7C"/>
    <w:rsid w:val="00640B0E"/>
    <w:rsid w:val="006431EF"/>
    <w:rsid w:val="00645B76"/>
    <w:rsid w:val="006465FE"/>
    <w:rsid w:val="0064690D"/>
    <w:rsid w:val="00661780"/>
    <w:rsid w:val="00664C8E"/>
    <w:rsid w:val="00670772"/>
    <w:rsid w:val="00671925"/>
    <w:rsid w:val="006720B2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D4605"/>
    <w:rsid w:val="006D5A7C"/>
    <w:rsid w:val="006D7FBD"/>
    <w:rsid w:val="006F186F"/>
    <w:rsid w:val="006F4F92"/>
    <w:rsid w:val="00704D6C"/>
    <w:rsid w:val="00714B95"/>
    <w:rsid w:val="00715E59"/>
    <w:rsid w:val="00727254"/>
    <w:rsid w:val="007337FB"/>
    <w:rsid w:val="007350FA"/>
    <w:rsid w:val="0073542E"/>
    <w:rsid w:val="00736959"/>
    <w:rsid w:val="00740A58"/>
    <w:rsid w:val="00747A77"/>
    <w:rsid w:val="00750033"/>
    <w:rsid w:val="007501A3"/>
    <w:rsid w:val="0075685A"/>
    <w:rsid w:val="00764CCE"/>
    <w:rsid w:val="0076794B"/>
    <w:rsid w:val="00770686"/>
    <w:rsid w:val="00774E68"/>
    <w:rsid w:val="0077538E"/>
    <w:rsid w:val="007821A8"/>
    <w:rsid w:val="00785260"/>
    <w:rsid w:val="007875CA"/>
    <w:rsid w:val="0079582D"/>
    <w:rsid w:val="007A4959"/>
    <w:rsid w:val="007B22E5"/>
    <w:rsid w:val="007B6E1C"/>
    <w:rsid w:val="007C0FA4"/>
    <w:rsid w:val="007D0165"/>
    <w:rsid w:val="007E53BD"/>
    <w:rsid w:val="007F4948"/>
    <w:rsid w:val="007F6FCF"/>
    <w:rsid w:val="007F735D"/>
    <w:rsid w:val="008028BD"/>
    <w:rsid w:val="00804A0B"/>
    <w:rsid w:val="00805C23"/>
    <w:rsid w:val="00821BC9"/>
    <w:rsid w:val="00826202"/>
    <w:rsid w:val="0085067B"/>
    <w:rsid w:val="00851B27"/>
    <w:rsid w:val="00851DBB"/>
    <w:rsid w:val="00860A36"/>
    <w:rsid w:val="008611D6"/>
    <w:rsid w:val="0087708C"/>
    <w:rsid w:val="0089340B"/>
    <w:rsid w:val="00894283"/>
    <w:rsid w:val="008A19CA"/>
    <w:rsid w:val="008B4F7C"/>
    <w:rsid w:val="008B4FB2"/>
    <w:rsid w:val="008B545E"/>
    <w:rsid w:val="008C068D"/>
    <w:rsid w:val="008F0EAE"/>
    <w:rsid w:val="008F3C57"/>
    <w:rsid w:val="009028CF"/>
    <w:rsid w:val="00904F9A"/>
    <w:rsid w:val="00906436"/>
    <w:rsid w:val="00906D2F"/>
    <w:rsid w:val="0091796E"/>
    <w:rsid w:val="00923392"/>
    <w:rsid w:val="00960614"/>
    <w:rsid w:val="00962953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B3E23"/>
    <w:rsid w:val="009C08EA"/>
    <w:rsid w:val="009C1F06"/>
    <w:rsid w:val="009C413D"/>
    <w:rsid w:val="009C489E"/>
    <w:rsid w:val="009C64BF"/>
    <w:rsid w:val="009F2F79"/>
    <w:rsid w:val="009F37FD"/>
    <w:rsid w:val="00A04EDD"/>
    <w:rsid w:val="00A100CA"/>
    <w:rsid w:val="00A12A44"/>
    <w:rsid w:val="00A14F8E"/>
    <w:rsid w:val="00A21707"/>
    <w:rsid w:val="00A24FB2"/>
    <w:rsid w:val="00A31DB8"/>
    <w:rsid w:val="00A33619"/>
    <w:rsid w:val="00A42FDB"/>
    <w:rsid w:val="00A4388B"/>
    <w:rsid w:val="00A47164"/>
    <w:rsid w:val="00A47930"/>
    <w:rsid w:val="00A54A53"/>
    <w:rsid w:val="00A565BE"/>
    <w:rsid w:val="00A56964"/>
    <w:rsid w:val="00A64E58"/>
    <w:rsid w:val="00A7167B"/>
    <w:rsid w:val="00A86289"/>
    <w:rsid w:val="00A9325D"/>
    <w:rsid w:val="00A9594E"/>
    <w:rsid w:val="00AA1472"/>
    <w:rsid w:val="00AA279D"/>
    <w:rsid w:val="00AA5D1C"/>
    <w:rsid w:val="00AC11C3"/>
    <w:rsid w:val="00AC5C9F"/>
    <w:rsid w:val="00AC796F"/>
    <w:rsid w:val="00AD2B02"/>
    <w:rsid w:val="00AD5628"/>
    <w:rsid w:val="00AE5D54"/>
    <w:rsid w:val="00AF08F7"/>
    <w:rsid w:val="00AF0AD6"/>
    <w:rsid w:val="00AF637F"/>
    <w:rsid w:val="00AF7013"/>
    <w:rsid w:val="00B12BBD"/>
    <w:rsid w:val="00B2335F"/>
    <w:rsid w:val="00B30AA1"/>
    <w:rsid w:val="00B43F4E"/>
    <w:rsid w:val="00B67CC1"/>
    <w:rsid w:val="00B72448"/>
    <w:rsid w:val="00B77B78"/>
    <w:rsid w:val="00B8732B"/>
    <w:rsid w:val="00B90CB9"/>
    <w:rsid w:val="00B9638F"/>
    <w:rsid w:val="00BA1AE6"/>
    <w:rsid w:val="00BB3903"/>
    <w:rsid w:val="00BC591F"/>
    <w:rsid w:val="00BC713D"/>
    <w:rsid w:val="00BD1059"/>
    <w:rsid w:val="00BD2851"/>
    <w:rsid w:val="00BE17F2"/>
    <w:rsid w:val="00BF53B3"/>
    <w:rsid w:val="00BF5B47"/>
    <w:rsid w:val="00C011FD"/>
    <w:rsid w:val="00C21A02"/>
    <w:rsid w:val="00C3215A"/>
    <w:rsid w:val="00C459C9"/>
    <w:rsid w:val="00C47053"/>
    <w:rsid w:val="00C63C9B"/>
    <w:rsid w:val="00C67186"/>
    <w:rsid w:val="00C72AE1"/>
    <w:rsid w:val="00C83FB0"/>
    <w:rsid w:val="00C84C80"/>
    <w:rsid w:val="00C85647"/>
    <w:rsid w:val="00C856A2"/>
    <w:rsid w:val="00C87F18"/>
    <w:rsid w:val="00C93620"/>
    <w:rsid w:val="00CA2061"/>
    <w:rsid w:val="00CA65A7"/>
    <w:rsid w:val="00CA7021"/>
    <w:rsid w:val="00CB4F96"/>
    <w:rsid w:val="00CC0499"/>
    <w:rsid w:val="00CD3764"/>
    <w:rsid w:val="00CE1624"/>
    <w:rsid w:val="00CF044A"/>
    <w:rsid w:val="00CF4BB6"/>
    <w:rsid w:val="00D00D38"/>
    <w:rsid w:val="00D01D0F"/>
    <w:rsid w:val="00D10B02"/>
    <w:rsid w:val="00D12D57"/>
    <w:rsid w:val="00D13742"/>
    <w:rsid w:val="00D26DE7"/>
    <w:rsid w:val="00D31094"/>
    <w:rsid w:val="00D410D3"/>
    <w:rsid w:val="00D431EC"/>
    <w:rsid w:val="00D44ED3"/>
    <w:rsid w:val="00D53687"/>
    <w:rsid w:val="00D636DC"/>
    <w:rsid w:val="00D6482E"/>
    <w:rsid w:val="00D64A9A"/>
    <w:rsid w:val="00D6681C"/>
    <w:rsid w:val="00D80425"/>
    <w:rsid w:val="00D83727"/>
    <w:rsid w:val="00D85AE4"/>
    <w:rsid w:val="00D96F26"/>
    <w:rsid w:val="00DA1AA5"/>
    <w:rsid w:val="00DA2F3D"/>
    <w:rsid w:val="00DB48E8"/>
    <w:rsid w:val="00DB7796"/>
    <w:rsid w:val="00DC7C3E"/>
    <w:rsid w:val="00DD0AA0"/>
    <w:rsid w:val="00DD23FA"/>
    <w:rsid w:val="00DD577D"/>
    <w:rsid w:val="00DE00A6"/>
    <w:rsid w:val="00E07248"/>
    <w:rsid w:val="00E15290"/>
    <w:rsid w:val="00E17ECA"/>
    <w:rsid w:val="00E27F02"/>
    <w:rsid w:val="00E30A95"/>
    <w:rsid w:val="00E3304B"/>
    <w:rsid w:val="00E33B56"/>
    <w:rsid w:val="00E46AC1"/>
    <w:rsid w:val="00E54576"/>
    <w:rsid w:val="00E62EB2"/>
    <w:rsid w:val="00E64305"/>
    <w:rsid w:val="00E74DCD"/>
    <w:rsid w:val="00E767CC"/>
    <w:rsid w:val="00E81868"/>
    <w:rsid w:val="00E97440"/>
    <w:rsid w:val="00E97705"/>
    <w:rsid w:val="00E97749"/>
    <w:rsid w:val="00EB68DB"/>
    <w:rsid w:val="00EB6CA7"/>
    <w:rsid w:val="00EC2501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5E84"/>
    <w:rsid w:val="00F65F02"/>
    <w:rsid w:val="00F67D94"/>
    <w:rsid w:val="00F75E58"/>
    <w:rsid w:val="00F7758E"/>
    <w:rsid w:val="00F85BA0"/>
    <w:rsid w:val="00F97A4E"/>
    <w:rsid w:val="00FA5ED0"/>
    <w:rsid w:val="00FA6B1F"/>
    <w:rsid w:val="00FA7045"/>
    <w:rsid w:val="00FB198C"/>
    <w:rsid w:val="00FB2714"/>
    <w:rsid w:val="00FD3A7D"/>
    <w:rsid w:val="00FD4D9F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18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2" ma:contentTypeDescription="Create a new document." ma:contentTypeScope="" ma:versionID="4c36454f8913f40893814dcd288dd97d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b96c0a79422527cba9412756cbc60692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6DDA7-898F-4E01-86E1-11F200A0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004FFCE-33FF-4941-871A-CDD23FB1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2020-10-01T23:52:00Z</dcterms:created>
  <dcterms:modified xsi:type="dcterms:W3CDTF">2020-10-01T23:55:00Z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