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A6" w:rsidRPr="006876A6" w:rsidRDefault="004D5164" w:rsidP="006876A6">
      <w:pPr>
        <w:jc w:val="center"/>
        <w:rPr>
          <w:b/>
          <w:bCs/>
        </w:rPr>
      </w:pPr>
      <w:r>
        <w:rPr>
          <w:b/>
          <w:bCs/>
        </w:rPr>
        <w:t>February 15</w:t>
      </w:r>
      <w:r w:rsidR="001B3B2E">
        <w:rPr>
          <w:b/>
          <w:bCs/>
        </w:rPr>
        <w:t>, 201</w:t>
      </w:r>
      <w:r w:rsidR="00257C79">
        <w:rPr>
          <w:b/>
          <w:bCs/>
        </w:rPr>
        <w:t>8</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2C158A" w:rsidP="00F86F62">
      <w:pPr>
        <w:jc w:val="center"/>
        <w:rPr>
          <w:b/>
        </w:rPr>
      </w:pPr>
      <w:r>
        <w:rPr>
          <w:b/>
        </w:rPr>
        <w:t>505 V</w:t>
      </w:r>
      <w:r w:rsidR="00A61C2D">
        <w:rPr>
          <w:b/>
        </w:rPr>
        <w:t>an Ness Avenue, CPUC Courtyard Room</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E113B">
        <w:rPr>
          <w:b/>
          <w:sz w:val="32"/>
          <w:szCs w:val="32"/>
        </w:rPr>
        <w:t>918-9521</w:t>
      </w:r>
      <w:r w:rsidRPr="001F20FD">
        <w:rPr>
          <w:b/>
          <w:sz w:val="32"/>
          <w:szCs w:val="32"/>
        </w:rPr>
        <w:t xml:space="preserve"> /</w:t>
      </w:r>
      <w:r w:rsidR="00AA5768">
        <w:rPr>
          <w:b/>
          <w:sz w:val="32"/>
          <w:szCs w:val="32"/>
        </w:rPr>
        <w:t xml:space="preserve"> </w:t>
      </w:r>
      <w:r w:rsidRPr="001F20FD">
        <w:rPr>
          <w:b/>
          <w:sz w:val="32"/>
          <w:szCs w:val="32"/>
        </w:rPr>
        <w:t xml:space="preserve">pass code: </w:t>
      </w:r>
      <w:r w:rsidR="007E113B">
        <w:rPr>
          <w:b/>
          <w:sz w:val="32"/>
          <w:szCs w:val="32"/>
        </w:rPr>
        <w:t>6211814</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A925AA">
            <w:r>
              <w:t>Michael Foreman</w:t>
            </w:r>
          </w:p>
        </w:tc>
        <w:tc>
          <w:tcPr>
            <w:tcW w:w="4159" w:type="dxa"/>
            <w:vAlign w:val="bottom"/>
          </w:tcPr>
          <w:p w:rsidR="0033533A" w:rsidRDefault="00A925AA">
            <w:r>
              <w:t>AT&amp;T California</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9021B9"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C053B4">
            <w:r>
              <w:t>James Ahlstedt</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756534" w:rsidRPr="00F86F62" w:rsidRDefault="00756534" w:rsidP="00F86F62"/>
    <w:p w:rsidR="00DF3847" w:rsidRPr="002666BF"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33533A" w:rsidRPr="00983F51" w:rsidRDefault="00DF70BB" w:rsidP="00A6162E">
      <w:pPr>
        <w:numPr>
          <w:ilvl w:val="0"/>
          <w:numId w:val="1"/>
        </w:numPr>
        <w:rPr>
          <w:rFonts w:eastAsia="Arial Unicode MS"/>
          <w:b/>
          <w:bCs/>
        </w:rPr>
        <w:sectPr w:rsidR="0033533A" w:rsidRPr="00983F51">
          <w:headerReference w:type="default" r:id="rId8"/>
          <w:footerReference w:type="default" r:id="rId9"/>
          <w:pgSz w:w="12240" w:h="15840"/>
          <w:pgMar w:top="1440" w:right="1800" w:bottom="1440" w:left="1800" w:header="720" w:footer="720" w:gutter="0"/>
          <w:cols w:space="720"/>
          <w:docGrid w:linePitch="360"/>
        </w:sectPr>
      </w:pPr>
      <w:r w:rsidRPr="000C16DA">
        <w:rPr>
          <w:b/>
          <w:bCs/>
        </w:rPr>
        <w:t>Fiscal Report</w:t>
      </w:r>
    </w:p>
    <w:p w:rsidR="001763A4" w:rsidRPr="007C62ED" w:rsidRDefault="001B3B2E" w:rsidP="001763A4">
      <w:pPr>
        <w:numPr>
          <w:ilvl w:val="0"/>
          <w:numId w:val="1"/>
        </w:numPr>
        <w:rPr>
          <w:rFonts w:eastAsia="Arial Unicode MS"/>
          <w:b/>
          <w:bCs/>
        </w:rPr>
      </w:pPr>
      <w:r w:rsidRPr="007C62ED">
        <w:rPr>
          <w:b/>
          <w:bCs/>
        </w:rPr>
        <w:lastRenderedPageBreak/>
        <w:t>CAB</w:t>
      </w:r>
      <w:r w:rsidR="00A6162E" w:rsidRPr="007C62ED">
        <w:rPr>
          <w:b/>
          <w:bCs/>
        </w:rPr>
        <w:t xml:space="preserve"> Report</w:t>
      </w:r>
      <w:r w:rsidR="00C411EB" w:rsidRPr="007C62ED">
        <w:rPr>
          <w:b/>
          <w:bCs/>
        </w:rPr>
        <w:t xml:space="preserve"> </w:t>
      </w:r>
    </w:p>
    <w:p w:rsidR="00172E4C" w:rsidRPr="002C158A" w:rsidRDefault="00D5414C" w:rsidP="002C158A">
      <w:pPr>
        <w:numPr>
          <w:ilvl w:val="1"/>
          <w:numId w:val="4"/>
        </w:numPr>
        <w:rPr>
          <w:rFonts w:eastAsia="Arial Unicode MS"/>
          <w:b/>
          <w:bCs/>
        </w:rPr>
      </w:pPr>
      <w:r>
        <w:rPr>
          <w:sz w:val="22"/>
          <w:szCs w:val="22"/>
        </w:rPr>
        <w:t>Call Volume Statistics</w:t>
      </w:r>
    </w:p>
    <w:p w:rsidR="002C158A" w:rsidRPr="001763A4" w:rsidRDefault="002C158A" w:rsidP="002C158A">
      <w:pPr>
        <w:ind w:left="144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F50F60" w:rsidRPr="00F50F60" w:rsidRDefault="00F50F60" w:rsidP="00F405DA">
      <w:pPr>
        <w:numPr>
          <w:ilvl w:val="1"/>
          <w:numId w:val="1"/>
        </w:numPr>
        <w:rPr>
          <w:rFonts w:eastAsia="Arial Unicode MS"/>
          <w:b/>
          <w:bCs/>
        </w:rPr>
      </w:pPr>
      <w:r>
        <w:rPr>
          <w:rFonts w:eastAsia="Arial Unicode MS"/>
          <w:b/>
          <w:bCs/>
        </w:rPr>
        <w:t>Introduction to new team members</w:t>
      </w:r>
    </w:p>
    <w:p w:rsidR="000D148E" w:rsidRPr="00F405DA" w:rsidRDefault="00F405DA" w:rsidP="00F405DA">
      <w:pPr>
        <w:numPr>
          <w:ilvl w:val="1"/>
          <w:numId w:val="1"/>
        </w:numPr>
        <w:rPr>
          <w:rFonts w:eastAsia="Arial Unicode MS"/>
          <w:b/>
          <w:bCs/>
        </w:rPr>
      </w:pPr>
      <w:proofErr w:type="spellStart"/>
      <w:r w:rsidRPr="00F405DA">
        <w:rPr>
          <w:b/>
        </w:rPr>
        <w:t>Conduent</w:t>
      </w:r>
      <w:proofErr w:type="spellEnd"/>
    </w:p>
    <w:p w:rsidR="00881961" w:rsidRDefault="00881961" w:rsidP="00F405DA">
      <w:pPr>
        <w:pStyle w:val="ListParagraph"/>
        <w:numPr>
          <w:ilvl w:val="1"/>
          <w:numId w:val="22"/>
        </w:numPr>
        <w:rPr>
          <w:rFonts w:eastAsia="Arial Unicode MS"/>
          <w:bCs/>
        </w:rPr>
      </w:pPr>
      <w:r>
        <w:rPr>
          <w:rFonts w:eastAsia="Arial Unicode MS"/>
          <w:bCs/>
        </w:rPr>
        <w:t>Enrollment Statistics</w:t>
      </w:r>
    </w:p>
    <w:p w:rsidR="00881961" w:rsidRDefault="00881961" w:rsidP="00F405DA">
      <w:pPr>
        <w:pStyle w:val="ListParagraph"/>
        <w:numPr>
          <w:ilvl w:val="1"/>
          <w:numId w:val="22"/>
        </w:numPr>
        <w:rPr>
          <w:rFonts w:eastAsia="Arial Unicode MS"/>
          <w:bCs/>
        </w:rPr>
      </w:pPr>
      <w:r>
        <w:rPr>
          <w:rFonts w:eastAsia="Arial Unicode MS"/>
          <w:bCs/>
        </w:rPr>
        <w:t>Approval and Denial Statistics</w:t>
      </w:r>
    </w:p>
    <w:p w:rsidR="00F405DA" w:rsidRPr="00F405DA" w:rsidRDefault="00881961" w:rsidP="00F405DA">
      <w:pPr>
        <w:pStyle w:val="ListParagraph"/>
        <w:numPr>
          <w:ilvl w:val="1"/>
          <w:numId w:val="22"/>
        </w:numPr>
        <w:rPr>
          <w:rFonts w:eastAsia="Arial Unicode MS"/>
          <w:bCs/>
        </w:rPr>
      </w:pPr>
      <w:r>
        <w:rPr>
          <w:rFonts w:eastAsia="Arial Unicode MS"/>
          <w:bCs/>
        </w:rPr>
        <w:t>Call Center Statistics</w:t>
      </w:r>
    </w:p>
    <w:p w:rsidR="00386E0F" w:rsidRPr="0072133A" w:rsidRDefault="00386E0F" w:rsidP="00CE22AF">
      <w:pPr>
        <w:rPr>
          <w:rFonts w:eastAsia="Arial Unicode MS"/>
          <w:bCs/>
        </w:rPr>
      </w:pPr>
      <w:bookmarkStart w:id="2" w:name="_GoBack"/>
      <w:bookmarkEnd w:id="2"/>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A0812" w:rsidRPr="00420145" w:rsidRDefault="001A0812" w:rsidP="00420145">
      <w:pPr>
        <w:numPr>
          <w:ilvl w:val="1"/>
          <w:numId w:val="4"/>
        </w:numPr>
        <w:rPr>
          <w:sz w:val="22"/>
          <w:szCs w:val="22"/>
        </w:rPr>
      </w:pPr>
      <w:r w:rsidRPr="00420145">
        <w:rPr>
          <w:sz w:val="22"/>
          <w:szCs w:val="22"/>
        </w:rPr>
        <w:t>TPA Contract update</w:t>
      </w:r>
      <w:r w:rsidRPr="00420145">
        <w:rPr>
          <w:sz w:val="22"/>
          <w:szCs w:val="22"/>
        </w:rPr>
        <w:tab/>
        <w:t xml:space="preserve"> </w:t>
      </w:r>
    </w:p>
    <w:p w:rsidR="007C62ED" w:rsidRDefault="00454935" w:rsidP="002C158A">
      <w:pPr>
        <w:numPr>
          <w:ilvl w:val="1"/>
          <w:numId w:val="4"/>
        </w:numPr>
        <w:rPr>
          <w:sz w:val="22"/>
          <w:szCs w:val="22"/>
        </w:rPr>
      </w:pPr>
      <w:r>
        <w:rPr>
          <w:sz w:val="22"/>
          <w:szCs w:val="22"/>
        </w:rPr>
        <w:t>State Controller’s Office Examination update</w:t>
      </w:r>
    </w:p>
    <w:p w:rsidR="00590E87" w:rsidRPr="002C158A" w:rsidRDefault="00590E87" w:rsidP="002C158A">
      <w:pPr>
        <w:numPr>
          <w:ilvl w:val="1"/>
          <w:numId w:val="4"/>
        </w:numPr>
        <w:rPr>
          <w:sz w:val="22"/>
          <w:szCs w:val="22"/>
        </w:rPr>
      </w:pPr>
      <w:r>
        <w:rPr>
          <w:sz w:val="22"/>
          <w:szCs w:val="22"/>
        </w:rPr>
        <w:t xml:space="preserve">Status of Resolution changing date of AC Committee Budget submittal and revising charter to include Wireless representative. </w:t>
      </w:r>
    </w:p>
    <w:p w:rsidR="00181FC7" w:rsidRPr="0072133A" w:rsidRDefault="00181FC7" w:rsidP="002E37FA">
      <w:pPr>
        <w:rPr>
          <w:rFonts w:eastAsia="Arial Unicode MS"/>
          <w:bCs/>
        </w:rPr>
      </w:pPr>
    </w:p>
    <w:p w:rsidR="00E76B67" w:rsidRPr="00586460" w:rsidRDefault="00793D00" w:rsidP="00E76B67">
      <w:pPr>
        <w:numPr>
          <w:ilvl w:val="0"/>
          <w:numId w:val="1"/>
        </w:numPr>
        <w:rPr>
          <w:rFonts w:eastAsia="Arial Unicode MS"/>
          <w:b/>
          <w:bCs/>
        </w:rPr>
      </w:pPr>
      <w:r>
        <w:rPr>
          <w:rFonts w:eastAsia="Arial Unicode MS"/>
          <w:b/>
          <w:bCs/>
        </w:rPr>
        <w:t>Approval of FY 2018-19 Program Budget</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CC71E2" w:rsidP="007C62ED">
      <w:pPr>
        <w:pStyle w:val="ListParagraph"/>
        <w:numPr>
          <w:ilvl w:val="0"/>
          <w:numId w:val="20"/>
        </w:numPr>
        <w:rPr>
          <w:rFonts w:eastAsia="Arial Unicode MS"/>
          <w:bCs/>
        </w:rPr>
      </w:pPr>
      <w:r>
        <w:rPr>
          <w:rFonts w:eastAsia="Arial Unicode MS"/>
          <w:bCs/>
        </w:rPr>
        <w:t>Proposed initiatives for 2017/2018</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r w:rsidR="00983F51">
        <w:rPr>
          <w:b/>
          <w:bCs/>
        </w:rPr>
        <w:t xml:space="preserve"> </w:t>
      </w:r>
    </w:p>
    <w:p w:rsidR="00CE22AF" w:rsidRPr="00F86F62" w:rsidRDefault="00CE22AF" w:rsidP="00F86F62">
      <w:pPr>
        <w:rPr>
          <w:rFonts w:eastAsia="Arial Unicode MS"/>
          <w:bCs/>
        </w:rPr>
      </w:pPr>
    </w:p>
    <w:p w:rsidR="00C053B4" w:rsidRPr="00586460" w:rsidRDefault="00F86F62" w:rsidP="00305ED0">
      <w:pPr>
        <w:numPr>
          <w:ilvl w:val="0"/>
          <w:numId w:val="1"/>
        </w:numPr>
        <w:rPr>
          <w:rFonts w:eastAsia="Arial Unicode MS"/>
          <w:b/>
          <w:bCs/>
        </w:rPr>
      </w:pPr>
      <w:r>
        <w:rPr>
          <w:b/>
          <w:bCs/>
        </w:rPr>
        <w:t>Adjournment</w:t>
      </w:r>
    </w:p>
    <w:p w:rsidR="00C053B4" w:rsidRPr="00590E87" w:rsidRDefault="00C053B4" w:rsidP="00590E87">
      <w:pPr>
        <w:rPr>
          <w:rFonts w:eastAsia="Arial Unicode MS"/>
          <w:b/>
          <w:bCs/>
        </w:rPr>
      </w:pPr>
      <w:r w:rsidRPr="00590E87">
        <w:rPr>
          <w:rFonts w:eastAsia="Arial Unicode MS"/>
          <w:b/>
          <w:bCs/>
        </w:rPr>
        <w:tab/>
      </w:r>
    </w:p>
    <w:sectPr w:rsidR="00C053B4" w:rsidRPr="00590E8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Default="00A73E85" w:rsidP="005D6132">
    <w:pPr>
      <w:pStyle w:val="Footer"/>
      <w:jc w:val="center"/>
    </w:pPr>
    <w:r>
      <w:t xml:space="preserve">Page </w:t>
    </w:r>
    <w:r>
      <w:fldChar w:fldCharType="begin"/>
    </w:r>
    <w:r>
      <w:instrText xml:space="preserve"> PAGE </w:instrText>
    </w:r>
    <w:r>
      <w:fldChar w:fldCharType="separate"/>
    </w:r>
    <w:r w:rsidR="00F50F60">
      <w:rPr>
        <w:noProof/>
      </w:rPr>
      <w:t>1</w:t>
    </w:r>
    <w:r>
      <w:fldChar w:fldCharType="end"/>
    </w:r>
    <w:r>
      <w:t xml:space="preserve"> of </w:t>
    </w:r>
    <w:fldSimple w:instr=" NUMPAGES ">
      <w:r w:rsidR="00F50F60">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986E0E"/>
    <w:multiLevelType w:val="hybridMultilevel"/>
    <w:tmpl w:val="87AAF10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77D0F"/>
    <w:multiLevelType w:val="hybridMultilevel"/>
    <w:tmpl w:val="F84AE3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1" w15:restartNumberingAfterBreak="0">
    <w:nsid w:val="46D94419"/>
    <w:multiLevelType w:val="hybridMultilevel"/>
    <w:tmpl w:val="548035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81B50"/>
    <w:multiLevelType w:val="hybridMultilevel"/>
    <w:tmpl w:val="3EEA1AD4"/>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B61554"/>
    <w:multiLevelType w:val="hybridMultilevel"/>
    <w:tmpl w:val="E536E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44B9"/>
    <w:multiLevelType w:val="hybridMultilevel"/>
    <w:tmpl w:val="4014CDE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12"/>
  </w:num>
  <w:num w:numId="3">
    <w:abstractNumId w:val="7"/>
  </w:num>
  <w:num w:numId="4">
    <w:abstractNumId w:val="14"/>
  </w:num>
  <w:num w:numId="5">
    <w:abstractNumId w:val="19"/>
  </w:num>
  <w:num w:numId="6">
    <w:abstractNumId w:val="20"/>
  </w:num>
  <w:num w:numId="7">
    <w:abstractNumId w:val="22"/>
  </w:num>
  <w:num w:numId="8">
    <w:abstractNumId w:val="17"/>
  </w:num>
  <w:num w:numId="9">
    <w:abstractNumId w:val="3"/>
  </w:num>
  <w:num w:numId="10">
    <w:abstractNumId w:val="16"/>
  </w:num>
  <w:num w:numId="11">
    <w:abstractNumId w:val="1"/>
  </w:num>
  <w:num w:numId="12">
    <w:abstractNumId w:val="24"/>
  </w:num>
  <w:num w:numId="13">
    <w:abstractNumId w:val="0"/>
  </w:num>
  <w:num w:numId="14">
    <w:abstractNumId w:val="9"/>
  </w:num>
  <w:num w:numId="15">
    <w:abstractNumId w:val="5"/>
  </w:num>
  <w:num w:numId="16">
    <w:abstractNumId w:val="10"/>
  </w:num>
  <w:num w:numId="17">
    <w:abstractNumId w:val="6"/>
  </w:num>
  <w:num w:numId="18">
    <w:abstractNumId w:val="21"/>
  </w:num>
  <w:num w:numId="19">
    <w:abstractNumId w:val="23"/>
  </w:num>
  <w:num w:numId="20">
    <w:abstractNumId w:val="4"/>
  </w:num>
  <w:num w:numId="21">
    <w:abstractNumId w:val="2"/>
  </w:num>
  <w:num w:numId="22">
    <w:abstractNumId w:val="15"/>
  </w:num>
  <w:num w:numId="23">
    <w:abstractNumId w:val="18"/>
  </w:num>
  <w:num w:numId="24">
    <w:abstractNumId w:val="11"/>
  </w:num>
  <w:num w:numId="2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08"/>
    <w:rsid w:val="00004900"/>
    <w:rsid w:val="00011B65"/>
    <w:rsid w:val="000263EA"/>
    <w:rsid w:val="00027A8B"/>
    <w:rsid w:val="00032DCD"/>
    <w:rsid w:val="000352E4"/>
    <w:rsid w:val="000369C2"/>
    <w:rsid w:val="000472BE"/>
    <w:rsid w:val="00053A57"/>
    <w:rsid w:val="00054DD6"/>
    <w:rsid w:val="00056DA0"/>
    <w:rsid w:val="000658C8"/>
    <w:rsid w:val="00085BBB"/>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3F95"/>
    <w:rsid w:val="001E6175"/>
    <w:rsid w:val="001F4AD5"/>
    <w:rsid w:val="002127E2"/>
    <w:rsid w:val="00227B1C"/>
    <w:rsid w:val="00237BB8"/>
    <w:rsid w:val="00244A26"/>
    <w:rsid w:val="00245BDF"/>
    <w:rsid w:val="00257C79"/>
    <w:rsid w:val="0026174C"/>
    <w:rsid w:val="00265AB5"/>
    <w:rsid w:val="002666BF"/>
    <w:rsid w:val="00281D82"/>
    <w:rsid w:val="00282149"/>
    <w:rsid w:val="0028579B"/>
    <w:rsid w:val="0029638C"/>
    <w:rsid w:val="0029704C"/>
    <w:rsid w:val="00297BFF"/>
    <w:rsid w:val="002A7481"/>
    <w:rsid w:val="002A78D7"/>
    <w:rsid w:val="002B1458"/>
    <w:rsid w:val="002B381E"/>
    <w:rsid w:val="002C158A"/>
    <w:rsid w:val="002C42AA"/>
    <w:rsid w:val="002C6180"/>
    <w:rsid w:val="002D4493"/>
    <w:rsid w:val="002D5823"/>
    <w:rsid w:val="002D5E08"/>
    <w:rsid w:val="002E134E"/>
    <w:rsid w:val="002E37FA"/>
    <w:rsid w:val="002E5378"/>
    <w:rsid w:val="002F5D68"/>
    <w:rsid w:val="002F6CDF"/>
    <w:rsid w:val="00305ED0"/>
    <w:rsid w:val="00307429"/>
    <w:rsid w:val="003118B6"/>
    <w:rsid w:val="00320165"/>
    <w:rsid w:val="00322DEB"/>
    <w:rsid w:val="00324912"/>
    <w:rsid w:val="0033533A"/>
    <w:rsid w:val="00350CD3"/>
    <w:rsid w:val="00360854"/>
    <w:rsid w:val="0036201A"/>
    <w:rsid w:val="00366AD7"/>
    <w:rsid w:val="00366DBD"/>
    <w:rsid w:val="00367C8D"/>
    <w:rsid w:val="00376E18"/>
    <w:rsid w:val="00386E0F"/>
    <w:rsid w:val="00394CE8"/>
    <w:rsid w:val="003A423B"/>
    <w:rsid w:val="003A6FEC"/>
    <w:rsid w:val="003B2676"/>
    <w:rsid w:val="003B54B1"/>
    <w:rsid w:val="003D3BFB"/>
    <w:rsid w:val="003D6DE4"/>
    <w:rsid w:val="003D7610"/>
    <w:rsid w:val="003E15B3"/>
    <w:rsid w:val="00400503"/>
    <w:rsid w:val="00407C47"/>
    <w:rsid w:val="00420145"/>
    <w:rsid w:val="00421EE1"/>
    <w:rsid w:val="00424797"/>
    <w:rsid w:val="00424B9C"/>
    <w:rsid w:val="00446767"/>
    <w:rsid w:val="00454502"/>
    <w:rsid w:val="00454935"/>
    <w:rsid w:val="00454B86"/>
    <w:rsid w:val="00456172"/>
    <w:rsid w:val="00465BD1"/>
    <w:rsid w:val="00472634"/>
    <w:rsid w:val="004751F5"/>
    <w:rsid w:val="004854BF"/>
    <w:rsid w:val="00492A21"/>
    <w:rsid w:val="00496FE8"/>
    <w:rsid w:val="004D0C54"/>
    <w:rsid w:val="004D5164"/>
    <w:rsid w:val="0050059D"/>
    <w:rsid w:val="00506F97"/>
    <w:rsid w:val="00511B2F"/>
    <w:rsid w:val="0052749B"/>
    <w:rsid w:val="00535B9E"/>
    <w:rsid w:val="00540E93"/>
    <w:rsid w:val="00541486"/>
    <w:rsid w:val="00543719"/>
    <w:rsid w:val="005471E6"/>
    <w:rsid w:val="00557C79"/>
    <w:rsid w:val="00561B4A"/>
    <w:rsid w:val="00563226"/>
    <w:rsid w:val="00586460"/>
    <w:rsid w:val="00590E87"/>
    <w:rsid w:val="005C5971"/>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3D00"/>
    <w:rsid w:val="00795C0F"/>
    <w:rsid w:val="00796C55"/>
    <w:rsid w:val="007A4E00"/>
    <w:rsid w:val="007A7D31"/>
    <w:rsid w:val="007B2C44"/>
    <w:rsid w:val="007B336E"/>
    <w:rsid w:val="007C2767"/>
    <w:rsid w:val="007C62ED"/>
    <w:rsid w:val="007C729F"/>
    <w:rsid w:val="007D2B06"/>
    <w:rsid w:val="007D373F"/>
    <w:rsid w:val="007D4D97"/>
    <w:rsid w:val="007E113B"/>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8316A"/>
    <w:rsid w:val="008A2B50"/>
    <w:rsid w:val="008C57BB"/>
    <w:rsid w:val="008E6D5F"/>
    <w:rsid w:val="008E7B15"/>
    <w:rsid w:val="008F6CA1"/>
    <w:rsid w:val="009021B9"/>
    <w:rsid w:val="009033A7"/>
    <w:rsid w:val="0091379A"/>
    <w:rsid w:val="00963F3C"/>
    <w:rsid w:val="009658D8"/>
    <w:rsid w:val="00983F51"/>
    <w:rsid w:val="00997492"/>
    <w:rsid w:val="009A22BE"/>
    <w:rsid w:val="009A4062"/>
    <w:rsid w:val="009C0455"/>
    <w:rsid w:val="009E06A1"/>
    <w:rsid w:val="00A1188B"/>
    <w:rsid w:val="00A12E95"/>
    <w:rsid w:val="00A16BA5"/>
    <w:rsid w:val="00A25188"/>
    <w:rsid w:val="00A3364D"/>
    <w:rsid w:val="00A34ABD"/>
    <w:rsid w:val="00A37325"/>
    <w:rsid w:val="00A42D9C"/>
    <w:rsid w:val="00A52DC4"/>
    <w:rsid w:val="00A556D0"/>
    <w:rsid w:val="00A57E86"/>
    <w:rsid w:val="00A6162E"/>
    <w:rsid w:val="00A61C2D"/>
    <w:rsid w:val="00A6306C"/>
    <w:rsid w:val="00A73E85"/>
    <w:rsid w:val="00A8084A"/>
    <w:rsid w:val="00A85FEE"/>
    <w:rsid w:val="00A90C09"/>
    <w:rsid w:val="00A925AA"/>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B2553"/>
    <w:rsid w:val="00CC71E2"/>
    <w:rsid w:val="00CE0E50"/>
    <w:rsid w:val="00CE22AF"/>
    <w:rsid w:val="00CF326F"/>
    <w:rsid w:val="00D179E7"/>
    <w:rsid w:val="00D265C9"/>
    <w:rsid w:val="00D3050B"/>
    <w:rsid w:val="00D40CCF"/>
    <w:rsid w:val="00D5414C"/>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76B67"/>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1581"/>
    <w:rsid w:val="00F03EAC"/>
    <w:rsid w:val="00F112F2"/>
    <w:rsid w:val="00F134C2"/>
    <w:rsid w:val="00F14EA5"/>
    <w:rsid w:val="00F16B32"/>
    <w:rsid w:val="00F35303"/>
    <w:rsid w:val="00F35952"/>
    <w:rsid w:val="00F405DA"/>
    <w:rsid w:val="00F50F60"/>
    <w:rsid w:val="00F668CA"/>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5D746"/>
  <w15:docId w15:val="{FCAC6B2C-2B27-42A8-8C95-481F8329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5F3B-698C-4D18-BC6D-31AE4C4B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266</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1964</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8</cp:revision>
  <cp:lastPrinted>2016-02-17T20:22:00Z</cp:lastPrinted>
  <dcterms:created xsi:type="dcterms:W3CDTF">2018-01-26T19:36:00Z</dcterms:created>
  <dcterms:modified xsi:type="dcterms:W3CDTF">2018-02-12T17:38:00Z</dcterms:modified>
</cp:coreProperties>
</file>